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FC0" w:rsidRDefault="00A06407" w:rsidP="00CC34C3">
      <w:pPr>
        <w:ind w:left="851" w:firstLine="283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16662</wp:posOffset>
            </wp:positionH>
            <wp:positionV relativeFrom="paragraph">
              <wp:posOffset>-2388</wp:posOffset>
            </wp:positionV>
            <wp:extent cx="7340042" cy="10387584"/>
            <wp:effectExtent l="19050" t="0" r="0" b="0"/>
            <wp:wrapNone/>
            <wp:docPr id="1" name="Рисунок 0" descr="Рам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мка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40042" cy="10387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D6294" w:rsidRDefault="008D6294" w:rsidP="00E70C7B">
      <w:pPr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0C7B" w:rsidRPr="008D6294" w:rsidRDefault="00E70C7B" w:rsidP="00E70C7B">
      <w:pPr>
        <w:ind w:left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D6294">
        <w:rPr>
          <w:rFonts w:ascii="Times New Roman" w:hAnsi="Times New Roman" w:cs="Times New Roman"/>
          <w:b/>
          <w:sz w:val="32"/>
          <w:szCs w:val="32"/>
        </w:rPr>
        <w:t>Инструкция по выращиванию денежного дерева из любого семечка.</w:t>
      </w:r>
    </w:p>
    <w:p w:rsidR="00E70C7B" w:rsidRPr="00EF5318" w:rsidRDefault="00E70C7B" w:rsidP="00E70C7B">
      <w:pPr>
        <w:ind w:left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F5318">
        <w:rPr>
          <w:rFonts w:ascii="Times New Roman" w:hAnsi="Times New Roman" w:cs="Times New Roman"/>
          <w:b/>
          <w:i/>
          <w:sz w:val="24"/>
          <w:szCs w:val="24"/>
        </w:rPr>
        <w:t>Дерево денежное, плодоносящее, Стабильно-валютное.</w:t>
      </w:r>
    </w:p>
    <w:p w:rsidR="00E70C7B" w:rsidRPr="00EF5318" w:rsidRDefault="00E70C7B" w:rsidP="00E70C7B">
      <w:pPr>
        <w:ind w:left="709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F5318">
        <w:rPr>
          <w:rFonts w:ascii="Times New Roman" w:hAnsi="Times New Roman" w:cs="Times New Roman"/>
          <w:i/>
          <w:sz w:val="24"/>
          <w:szCs w:val="24"/>
        </w:rPr>
        <w:t>Один из лучших видов Дерева денежного, волшебного, плодоносит наиболее стабильной валютой на момент цветения.</w:t>
      </w:r>
    </w:p>
    <w:p w:rsidR="00E70C7B" w:rsidRPr="00EF5318" w:rsidRDefault="00E70C7B" w:rsidP="00E70C7B">
      <w:pPr>
        <w:ind w:left="709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F5318">
        <w:rPr>
          <w:rFonts w:ascii="Times New Roman" w:hAnsi="Times New Roman" w:cs="Times New Roman"/>
          <w:b/>
          <w:i/>
          <w:sz w:val="24"/>
          <w:szCs w:val="24"/>
        </w:rPr>
        <w:t>Как вырастить?</w:t>
      </w:r>
    </w:p>
    <w:p w:rsidR="00E70C7B" w:rsidRPr="00EF5318" w:rsidRDefault="00E70C7B" w:rsidP="00E70C7B">
      <w:pPr>
        <w:ind w:left="709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F5318">
        <w:rPr>
          <w:rFonts w:ascii="Times New Roman" w:hAnsi="Times New Roman" w:cs="Times New Roman"/>
          <w:b/>
          <w:i/>
          <w:sz w:val="24"/>
          <w:szCs w:val="24"/>
        </w:rPr>
        <w:t xml:space="preserve">Когда: </w:t>
      </w:r>
      <w:r w:rsidRPr="00EF5318">
        <w:rPr>
          <w:rFonts w:ascii="Times New Roman" w:hAnsi="Times New Roman" w:cs="Times New Roman"/>
          <w:i/>
          <w:sz w:val="24"/>
          <w:szCs w:val="24"/>
        </w:rPr>
        <w:t>лучше всего высаживать в день выдачи зарплаты.</w:t>
      </w:r>
    </w:p>
    <w:p w:rsidR="00E70C7B" w:rsidRPr="00EF5318" w:rsidRDefault="00E70C7B" w:rsidP="00E70C7B">
      <w:pPr>
        <w:ind w:left="709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F5318">
        <w:rPr>
          <w:rFonts w:ascii="Times New Roman" w:hAnsi="Times New Roman" w:cs="Times New Roman"/>
          <w:b/>
          <w:i/>
          <w:sz w:val="24"/>
          <w:szCs w:val="24"/>
        </w:rPr>
        <w:t xml:space="preserve">Где: </w:t>
      </w:r>
      <w:r w:rsidRPr="00EF5318">
        <w:rPr>
          <w:rFonts w:ascii="Times New Roman" w:hAnsi="Times New Roman" w:cs="Times New Roman"/>
          <w:i/>
          <w:sz w:val="24"/>
          <w:szCs w:val="24"/>
        </w:rPr>
        <w:t>в горшке предпочтительно серебристого или золотистого цвета.</w:t>
      </w:r>
    </w:p>
    <w:p w:rsidR="00E70C7B" w:rsidRPr="00EF5318" w:rsidRDefault="00E70C7B" w:rsidP="00E70C7B">
      <w:pPr>
        <w:ind w:left="709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F5318">
        <w:rPr>
          <w:rFonts w:ascii="Times New Roman" w:hAnsi="Times New Roman" w:cs="Times New Roman"/>
          <w:b/>
          <w:i/>
          <w:sz w:val="24"/>
          <w:szCs w:val="24"/>
        </w:rPr>
        <w:t xml:space="preserve">Как: </w:t>
      </w:r>
      <w:r w:rsidRPr="00EF5318">
        <w:rPr>
          <w:rFonts w:ascii="Times New Roman" w:hAnsi="Times New Roman" w:cs="Times New Roman"/>
          <w:i/>
          <w:sz w:val="24"/>
          <w:szCs w:val="24"/>
        </w:rPr>
        <w:t xml:space="preserve">сейте, напевая песню </w:t>
      </w:r>
      <w:r w:rsidRPr="00EF5318">
        <w:rPr>
          <w:rFonts w:ascii="Times New Roman" w:hAnsi="Times New Roman" w:cs="Times New Roman"/>
          <w:i/>
          <w:sz w:val="24"/>
          <w:szCs w:val="24"/>
          <w:lang w:val="en-US"/>
        </w:rPr>
        <w:t>ABBA</w:t>
      </w:r>
      <w:r w:rsidRPr="00EF5318">
        <w:rPr>
          <w:rFonts w:ascii="Times New Roman" w:hAnsi="Times New Roman" w:cs="Times New Roman"/>
          <w:i/>
          <w:sz w:val="24"/>
          <w:szCs w:val="24"/>
        </w:rPr>
        <w:t xml:space="preserve"> “</w:t>
      </w:r>
      <w:r w:rsidRPr="00EF5318">
        <w:rPr>
          <w:rFonts w:ascii="Times New Roman" w:hAnsi="Times New Roman" w:cs="Times New Roman"/>
          <w:i/>
          <w:sz w:val="24"/>
          <w:szCs w:val="24"/>
          <w:lang w:val="en-US"/>
        </w:rPr>
        <w:t>Money</w:t>
      </w:r>
      <w:r w:rsidRPr="00EF5318">
        <w:rPr>
          <w:rFonts w:ascii="Times New Roman" w:hAnsi="Times New Roman" w:cs="Times New Roman"/>
          <w:i/>
          <w:sz w:val="24"/>
          <w:szCs w:val="24"/>
        </w:rPr>
        <w:t>-</w:t>
      </w:r>
      <w:r w:rsidRPr="00EF5318">
        <w:rPr>
          <w:rFonts w:ascii="Times New Roman" w:hAnsi="Times New Roman" w:cs="Times New Roman"/>
          <w:i/>
          <w:sz w:val="24"/>
          <w:szCs w:val="24"/>
          <w:lang w:val="en-US"/>
        </w:rPr>
        <w:t>money</w:t>
      </w:r>
      <w:r w:rsidRPr="00EF5318">
        <w:rPr>
          <w:rFonts w:ascii="Times New Roman" w:hAnsi="Times New Roman" w:cs="Times New Roman"/>
          <w:i/>
          <w:sz w:val="24"/>
          <w:szCs w:val="24"/>
        </w:rPr>
        <w:t>”. В емкость с семечками закопайте 3 монеты желтого цвета. Для достижения наилучшего результата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 w:rsidRPr="00EF5318">
        <w:rPr>
          <w:rFonts w:ascii="Times New Roman" w:hAnsi="Times New Roman" w:cs="Times New Roman"/>
          <w:i/>
          <w:sz w:val="24"/>
          <w:szCs w:val="24"/>
        </w:rPr>
        <w:t xml:space="preserve"> ежедневно</w:t>
      </w:r>
      <w:r>
        <w:rPr>
          <w:rFonts w:ascii="Times New Roman" w:hAnsi="Times New Roman" w:cs="Times New Roman"/>
          <w:i/>
          <w:sz w:val="24"/>
          <w:szCs w:val="24"/>
        </w:rPr>
        <w:t xml:space="preserve"> вечером</w:t>
      </w:r>
      <w:r w:rsidRPr="00EF5318">
        <w:rPr>
          <w:rFonts w:ascii="Times New Roman" w:hAnsi="Times New Roman" w:cs="Times New Roman"/>
          <w:i/>
          <w:sz w:val="24"/>
          <w:szCs w:val="24"/>
        </w:rPr>
        <w:t xml:space="preserve"> выставляйте горшок с рассадой возле телевизора</w:t>
      </w:r>
      <w:r w:rsidRPr="00D003CB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во</w:t>
      </w:r>
      <w:r w:rsidRPr="00EF5318">
        <w:rPr>
          <w:rFonts w:ascii="Times New Roman" w:hAnsi="Times New Roman" w:cs="Times New Roman"/>
          <w:i/>
          <w:sz w:val="24"/>
          <w:szCs w:val="24"/>
        </w:rPr>
        <w:t xml:space="preserve"> время финансовых новостей,</w:t>
      </w:r>
      <w:r>
        <w:rPr>
          <w:rFonts w:ascii="Times New Roman" w:hAnsi="Times New Roman" w:cs="Times New Roman"/>
          <w:i/>
          <w:sz w:val="24"/>
          <w:szCs w:val="24"/>
        </w:rPr>
        <w:t xml:space="preserve"> а</w:t>
      </w:r>
      <w:r w:rsidRPr="00EF5318">
        <w:rPr>
          <w:rFonts w:ascii="Times New Roman" w:hAnsi="Times New Roman" w:cs="Times New Roman"/>
          <w:i/>
          <w:sz w:val="24"/>
          <w:szCs w:val="24"/>
        </w:rPr>
        <w:t xml:space="preserve"> утром читайте над растением курсы валют. Поливать водой, настоянной на монетах.</w:t>
      </w:r>
    </w:p>
    <w:p w:rsidR="00E70C7B" w:rsidRPr="00EF5318" w:rsidRDefault="00E70C7B" w:rsidP="00E70C7B">
      <w:pPr>
        <w:ind w:left="709"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F5318">
        <w:rPr>
          <w:rFonts w:ascii="Times New Roman" w:hAnsi="Times New Roman" w:cs="Times New Roman"/>
          <w:b/>
          <w:i/>
          <w:sz w:val="24"/>
          <w:szCs w:val="24"/>
        </w:rPr>
        <w:t xml:space="preserve">Уход: </w:t>
      </w:r>
      <w:r w:rsidRPr="00EF5318">
        <w:rPr>
          <w:rFonts w:ascii="Times New Roman" w:hAnsi="Times New Roman" w:cs="Times New Roman"/>
          <w:i/>
          <w:sz w:val="24"/>
          <w:szCs w:val="24"/>
        </w:rPr>
        <w:t>Когда появятся всходы, продолжайте ежеутренний ритуал чтения курсов валют над растением. Для того чтобы дерево бурно росло и активно плодоносило, необходимо в него «инвестировать» - откладывайте с каждой зарплаты по несколько монет желтого цвета в горшок с растением и уже через 2-3 месяца Вы получите впечатляющий результат.</w:t>
      </w:r>
    </w:p>
    <w:p w:rsidR="00E70C7B" w:rsidRDefault="00E70C7B" w:rsidP="00E70C7B">
      <w:pPr>
        <w:ind w:left="709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F5318">
        <w:rPr>
          <w:rFonts w:ascii="Times New Roman" w:hAnsi="Times New Roman" w:cs="Times New Roman"/>
          <w:b/>
          <w:i/>
          <w:sz w:val="24"/>
          <w:szCs w:val="24"/>
        </w:rPr>
        <w:t xml:space="preserve">Урожай: </w:t>
      </w:r>
      <w:r w:rsidRPr="00EF5318">
        <w:rPr>
          <w:rFonts w:ascii="Times New Roman" w:hAnsi="Times New Roman" w:cs="Times New Roman"/>
          <w:i/>
          <w:sz w:val="24"/>
          <w:szCs w:val="24"/>
        </w:rPr>
        <w:t xml:space="preserve">если Вы все делали правильно и старательно выращивали растение в соответствии с этой инструкцией, </w:t>
      </w:r>
      <w:r w:rsidRPr="00EF5318">
        <w:rPr>
          <w:rFonts w:ascii="Times New Roman" w:hAnsi="Times New Roman" w:cs="Times New Roman"/>
          <w:i/>
          <w:sz w:val="24"/>
          <w:szCs w:val="24"/>
        </w:rPr>
        <w:tab/>
        <w:t xml:space="preserve">через 3 месяца после посадки Дерево начнет </w:t>
      </w:r>
      <w:r>
        <w:rPr>
          <w:rFonts w:ascii="Times New Roman" w:hAnsi="Times New Roman" w:cs="Times New Roman"/>
          <w:i/>
          <w:sz w:val="24"/>
          <w:szCs w:val="24"/>
        </w:rPr>
        <w:t>приносить</w:t>
      </w:r>
      <w:r w:rsidRPr="00EF5318">
        <w:rPr>
          <w:rFonts w:ascii="Times New Roman" w:hAnsi="Times New Roman" w:cs="Times New Roman"/>
          <w:i/>
          <w:sz w:val="24"/>
          <w:szCs w:val="24"/>
        </w:rPr>
        <w:t xml:space="preserve"> плоды в стабильной валюте. Урожай собирайте аккуратно, не спешите – ждите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 w:rsidRPr="00EF5318">
        <w:rPr>
          <w:rFonts w:ascii="Times New Roman" w:hAnsi="Times New Roman" w:cs="Times New Roman"/>
          <w:i/>
          <w:sz w:val="24"/>
          <w:szCs w:val="24"/>
        </w:rPr>
        <w:t xml:space="preserve"> пока монеты превратятся в купюры. В этот момент особенно важно продолжать выставлять дерево к телевизору во время финансовых новостей, поскольку в момент превращения «почек» в листья еще возможно повлиять на вид денежных знаков. Не жадничайте. Нельзя обрывать у дерева все листики сразу – оставьте 10% плодов на дереве – это будет спос</w:t>
      </w:r>
      <w:r>
        <w:rPr>
          <w:rFonts w:ascii="Times New Roman" w:hAnsi="Times New Roman" w:cs="Times New Roman"/>
          <w:i/>
          <w:sz w:val="24"/>
          <w:szCs w:val="24"/>
        </w:rPr>
        <w:t>обствовать новой завязи. Однако</w:t>
      </w:r>
      <w:r w:rsidRPr="00EF5318">
        <w:rPr>
          <w:rFonts w:ascii="Times New Roman" w:hAnsi="Times New Roman" w:cs="Times New Roman"/>
          <w:i/>
          <w:sz w:val="24"/>
          <w:szCs w:val="24"/>
        </w:rPr>
        <w:t xml:space="preserve"> следите за тем, чтобы листья не «засыхали» и не превращались в неконвертируемые тугрики.</w:t>
      </w:r>
    </w:p>
    <w:p w:rsidR="00A00FC0" w:rsidRPr="00EF5318" w:rsidRDefault="00A00FC0" w:rsidP="00E70C7B">
      <w:pPr>
        <w:ind w:left="709" w:firstLine="567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2095043" cy="3078152"/>
            <wp:effectExtent l="19050" t="0" r="457" b="0"/>
            <wp:docPr id="2" name="Рисунок 1" descr="Tree_sup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ee_super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00859" cy="3086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0FC0" w:rsidRPr="00EF5318" w:rsidSect="00E70C7B">
      <w:pgSz w:w="11906" w:h="16838"/>
      <w:pgMar w:top="142" w:right="850" w:bottom="284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4A2A47"/>
    <w:rsid w:val="0002584F"/>
    <w:rsid w:val="00044130"/>
    <w:rsid w:val="000964E8"/>
    <w:rsid w:val="000C1053"/>
    <w:rsid w:val="000E0890"/>
    <w:rsid w:val="001678ED"/>
    <w:rsid w:val="00192781"/>
    <w:rsid w:val="00270DAB"/>
    <w:rsid w:val="00285373"/>
    <w:rsid w:val="004A2A47"/>
    <w:rsid w:val="00584FF5"/>
    <w:rsid w:val="005859FD"/>
    <w:rsid w:val="00652C3E"/>
    <w:rsid w:val="00665781"/>
    <w:rsid w:val="007914DB"/>
    <w:rsid w:val="008D6294"/>
    <w:rsid w:val="009965CF"/>
    <w:rsid w:val="00A00FC0"/>
    <w:rsid w:val="00A06407"/>
    <w:rsid w:val="00BA1980"/>
    <w:rsid w:val="00CC34C3"/>
    <w:rsid w:val="00E70C7B"/>
    <w:rsid w:val="00EF5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4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2C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2C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mamich_e</dc:creator>
  <cp:keywords/>
  <dc:description/>
  <cp:lastModifiedBy>mamich_e</cp:lastModifiedBy>
  <cp:revision>4</cp:revision>
  <cp:lastPrinted>2008-12-23T13:49:00Z</cp:lastPrinted>
  <dcterms:created xsi:type="dcterms:W3CDTF">2008-12-23T07:42:00Z</dcterms:created>
  <dcterms:modified xsi:type="dcterms:W3CDTF">2008-12-23T13:50:00Z</dcterms:modified>
</cp:coreProperties>
</file>